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FC" w:rsidRPr="00845505" w:rsidRDefault="00845505" w:rsidP="00845505">
      <w:pPr>
        <w:jc w:val="both"/>
        <w:rPr>
          <w:b/>
        </w:rPr>
      </w:pPr>
      <w:bookmarkStart w:id="0" w:name="_GoBack"/>
      <w:r w:rsidRPr="00845505">
        <w:rPr>
          <w:b/>
        </w:rPr>
        <w:t>Състезание по обличане</w:t>
      </w:r>
    </w:p>
    <w:p w:rsidR="00845505" w:rsidRDefault="00845505" w:rsidP="00845505">
      <w:pPr>
        <w:jc w:val="both"/>
      </w:pPr>
      <w:r w:rsidRPr="00845505">
        <w:rPr>
          <w:i/>
          <w:u w:val="single"/>
        </w:rPr>
        <w:t>Необходими материали:</w:t>
      </w:r>
      <w:r>
        <w:t xml:space="preserve"> кошница или торба за всеки отбор, в която да има шапка, шал, панталони, яке, нощница или рокля (по ваш избор).</w:t>
      </w:r>
    </w:p>
    <w:p w:rsidR="00845505" w:rsidRDefault="00845505" w:rsidP="00845505">
      <w:pPr>
        <w:jc w:val="both"/>
      </w:pPr>
      <w:r>
        <w:t>Формирайте отбори, които да застанат един зад друг. На определено разстояние от тях поставете съда с дрехите. При сигнал първите от колоните трябва да стигнат дрехите, да ги облекат, да вземат кошницата, да обиколят отбора си с нея и да се върнат обратно, където да съблекат дрехите и да дотичат до следващия човек от отбора. Отборът, който се изреди в това първи, е победител.</w:t>
      </w:r>
      <w:bookmarkEnd w:id="0"/>
    </w:p>
    <w:sectPr w:rsidR="0084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05"/>
    <w:rsid w:val="00845505"/>
    <w:rsid w:val="0092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2013-07-03T08:55:00Z</dcterms:created>
  <dcterms:modified xsi:type="dcterms:W3CDTF">2013-07-03T08:59:00Z</dcterms:modified>
</cp:coreProperties>
</file>